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30" w:rsidRPr="00B17330" w:rsidRDefault="00B17330" w:rsidP="00B17330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2"/>
          <w:szCs w:val="52"/>
        </w:rPr>
      </w:pPr>
      <w:bookmarkStart w:id="0" w:name="_GoBack"/>
      <w:r w:rsidRPr="00B17330">
        <w:rPr>
          <w:rFonts w:ascii="Trebuchet MS" w:hAnsi="Trebuchet MS"/>
          <w:caps/>
          <w:sz w:val="52"/>
          <w:szCs w:val="52"/>
        </w:rPr>
        <w:t>KUBARSHI ACIKIN ZUNGERONSA</w:t>
      </w:r>
    </w:p>
    <w:p w:rsidR="00B17330" w:rsidRPr="00B17330" w:rsidRDefault="00B17330" w:rsidP="00B17330">
      <w:pPr>
        <w:shd w:val="clear" w:color="auto" w:fill="FFFFFF"/>
        <w:bidi w:val="0"/>
        <w:spacing w:before="120" w:after="48" w:line="240" w:lineRule="auto"/>
        <w:ind w:firstLine="851"/>
        <w:jc w:val="center"/>
        <w:outlineLvl w:val="1"/>
        <w:rPr>
          <w:rFonts w:ascii="Trebuchet MS" w:eastAsia="Times New Roman" w:hAnsi="Trebuchet MS" w:cs="Times New Roman"/>
          <w:b/>
          <w:bCs/>
          <w:caps/>
          <w:sz w:val="40"/>
          <w:szCs w:val="40"/>
        </w:rPr>
      </w:pPr>
      <w:r w:rsidRPr="00B17330">
        <w:rPr>
          <w:noProof/>
          <w:sz w:val="34"/>
          <w:szCs w:val="34"/>
        </w:rPr>
        <w:drawing>
          <wp:inline distT="0" distB="0" distL="0" distR="0" wp14:anchorId="21A2095E" wp14:editId="604E28B3">
            <wp:extent cx="1903227" cy="2764664"/>
            <wp:effectExtent l="0" t="0" r="1905" b="0"/>
            <wp:docPr id="2" name="Picture 2" descr="http://www.eajaz.org/eajaz/images/stories/2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jaz.org/eajaz/images/stories/27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27" cy="276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65" w:rsidRPr="00B17330" w:rsidRDefault="00B17330" w:rsidP="00B17330">
      <w:pPr>
        <w:jc w:val="right"/>
        <w:rPr>
          <w:rtl/>
          <w:lang w:bidi="ar-EG"/>
        </w:rPr>
      </w:pPr>
      <w:r w:rsidRPr="00B17330">
        <w:rPr>
          <w:rFonts w:ascii="Tahoma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s.w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: " Yusuf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gaskiya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bamu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fatawar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shanu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bakwai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qiba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bakwai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busassu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, 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zangeru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bakwai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koraye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 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busassu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,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koma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mutane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*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yace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zaku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noma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bakwai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jere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duk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kuka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girba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bar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zungeransa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kaxan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zaku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ci*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Sannan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bakwai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fari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zo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, sun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cinye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kuka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gabatar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kaxan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waxanda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kuka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killace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*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sannan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zo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mutane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nemi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gudunmuwa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lallage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>) (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yusuf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45-49)  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Haqiqar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Ilimi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B17330">
        <w:rPr>
          <w:rFonts w:ascii="Tahoma" w:hAnsi="Tahoma" w:cs="Tahoma"/>
          <w:sz w:val="20"/>
          <w:szCs w:val="20"/>
        </w:rPr>
        <w:br/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Killace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kwaya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zungeronsa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babbar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hanya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kiyaye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amfanin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gona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alokacin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wahala.wannan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haxe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abinda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shafi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noma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ajiya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kiyaye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aka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samu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Dokta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Abdulmajid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Bala'bid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 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abokansa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jami'ar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Ribat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Maroco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sun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gabatar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nazari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akan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alkama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aka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barta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zungeronta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tsawon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,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alkamar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aka bar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tsabarta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,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sakamakon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binciken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aka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bari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zungeronta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babu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sauya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tayi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baki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xaya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awurin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lafiyarta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100%,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ahannu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xaya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aka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cireta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zungeronta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ta rasa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abubuwa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muhimmanci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ajikinta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ciki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hadda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ruwan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ciki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wato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ta rasa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nauyi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20,3%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nauyinta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asali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aka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qara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yin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gwajin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nomawa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aka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samu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zungeron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yafi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wancan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kyau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tsawo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saurin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tsirowa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girma.da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kusa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20%</w:t>
      </w:r>
      <w:r w:rsidRPr="00B17330">
        <w:rPr>
          <w:rFonts w:ascii="Tahoma" w:hAnsi="Tahoma" w:cs="Tahoma"/>
          <w:sz w:val="20"/>
          <w:szCs w:val="20"/>
        </w:rPr>
        <w:br/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Sannan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bincike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qara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samun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awurin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kayayyakin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gina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jiki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wancan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zungeron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yafi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xayan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amfani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kashi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23%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,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20%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guda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.</w:t>
      </w:r>
      <w:r w:rsidRPr="00B17330">
        <w:rPr>
          <w:rFonts w:ascii="Tahoma" w:hAnsi="Tahoma" w:cs="Tahoma"/>
          <w:sz w:val="20"/>
          <w:szCs w:val="20"/>
        </w:rPr>
        <w:br/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Fuskacin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Mu'ujizar</w:t>
      </w:r>
      <w:proofErr w:type="spellEnd"/>
      <w:proofErr w:type="gram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B17330">
        <w:rPr>
          <w:rFonts w:ascii="Tahoma" w:hAnsi="Tahoma" w:cs="Tahoma"/>
          <w:sz w:val="20"/>
          <w:szCs w:val="20"/>
        </w:rPr>
        <w:br/>
      </w:r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Allah (S.W)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kuka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girba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bar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zungeransa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" don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yayi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nuni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barin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hatsi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zungeronsa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yafi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amfani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awurin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ajiya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saboda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saurin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juyawa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juyin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zamani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abubuwa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B17330">
        <w:rPr>
          <w:rFonts w:ascii="Tahoma" w:hAnsi="Tahoma" w:cs="Tahoma"/>
          <w:sz w:val="20"/>
          <w:szCs w:val="20"/>
        </w:rPr>
        <w:br/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iyakance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lokacin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amfanin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noman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biyar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wato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bakwai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nowa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girbi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bakwai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fari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qamfa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sannan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xaya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buqatuwar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mutane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lallagen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'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ya'yan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itatuwa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. </w:t>
      </w:r>
      <w:proofErr w:type="gram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to</w:t>
      </w:r>
      <w:proofErr w:type="gram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bincike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biyar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xin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nan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sune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iya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amfani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kayan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aka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ajiye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asami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amfaninsa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17330">
        <w:rPr>
          <w:rFonts w:ascii="Tahoma" w:hAnsi="Tahoma" w:cs="Tahoma"/>
          <w:sz w:val="20"/>
          <w:szCs w:val="20"/>
        </w:rPr>
        <w:br/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Hanyar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kiyayewar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ita</w:t>
      </w:r>
      <w:proofErr w:type="spellEnd"/>
      <w:proofErr w:type="gram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"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bar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zungeronsa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hanya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ilimi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ake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aiki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dashi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hanyoyin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ilimi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zamani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zamu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mafi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nagartar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hanya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kiyaye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amfani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itace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Annabi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Yusuf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bayyana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hatta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misirawa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lastRenderedPageBreak/>
        <w:t>na</w:t>
      </w:r>
      <w:proofErr w:type="spellEnd"/>
      <w:proofErr w:type="gram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basu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san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hanyar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waxanda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zamo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ajiyar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tsaba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kawai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.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ambaton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al'qur'ani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yayi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ma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hanya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nuna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girman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kenan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wahayi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17330">
        <w:rPr>
          <w:rFonts w:ascii="Tahoma" w:hAnsi="Tahoma" w:cs="Tahoma"/>
          <w:sz w:val="20"/>
          <w:szCs w:val="20"/>
          <w:shd w:val="clear" w:color="auto" w:fill="FFFFFF"/>
        </w:rPr>
        <w:t>ubangiji</w:t>
      </w:r>
      <w:proofErr w:type="spellEnd"/>
      <w:r w:rsidRPr="00B17330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B97065" w:rsidRPr="00B17330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77ADA"/>
    <w:rsid w:val="00212BE2"/>
    <w:rsid w:val="00585A56"/>
    <w:rsid w:val="006C66D4"/>
    <w:rsid w:val="00773AB4"/>
    <w:rsid w:val="00947905"/>
    <w:rsid w:val="00972D32"/>
    <w:rsid w:val="009E0E2E"/>
    <w:rsid w:val="00A6264B"/>
    <w:rsid w:val="00B03260"/>
    <w:rsid w:val="00B17330"/>
    <w:rsid w:val="00E21B6D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2015-01-09T18:19:00Z</cp:lastPrinted>
  <dcterms:created xsi:type="dcterms:W3CDTF">2015-01-09T18:21:00Z</dcterms:created>
  <dcterms:modified xsi:type="dcterms:W3CDTF">2015-01-09T18:21:00Z</dcterms:modified>
</cp:coreProperties>
</file>